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ED4" w:rsidRPr="00EA4F4C" w:rsidRDefault="008E42D3" w:rsidP="00EA4F4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4F4C">
        <w:rPr>
          <w:rFonts w:ascii="Times New Roman" w:hAnsi="Times New Roman" w:cs="Times New Roman"/>
          <w:b/>
          <w:bCs/>
          <w:sz w:val="24"/>
          <w:szCs w:val="24"/>
        </w:rPr>
        <w:t>Д</w:t>
      </w:r>
      <w:r w:rsidR="002A2ED4" w:rsidRPr="00EA4F4C">
        <w:rPr>
          <w:rFonts w:ascii="Times New Roman" w:hAnsi="Times New Roman" w:cs="Times New Roman"/>
          <w:b/>
          <w:bCs/>
          <w:sz w:val="24"/>
          <w:szCs w:val="24"/>
        </w:rPr>
        <w:t>еловая игра для педагогов ДОУ по теме "Воспитать патриотов России"</w:t>
      </w:r>
      <w:r w:rsidR="002A2ED4" w:rsidRPr="00EA4F4C">
        <w:rPr>
          <w:rFonts w:ascii="Times New Roman" w:hAnsi="Times New Roman" w:cs="Times New Roman"/>
          <w:b/>
          <w:bCs/>
          <w:sz w:val="24"/>
          <w:szCs w:val="24"/>
        </w:rPr>
        <w:br/>
        <w:t>учебно-методический материал</w:t>
      </w:r>
    </w:p>
    <w:p w:rsidR="002A2ED4" w:rsidRPr="00C5545A" w:rsidRDefault="002A2ED4" w:rsidP="00EA4F4C">
      <w:pPr>
        <w:jc w:val="both"/>
        <w:rPr>
          <w:rFonts w:ascii="Times New Roman" w:hAnsi="Times New Roman" w:cs="Times New Roman"/>
          <w:sz w:val="24"/>
          <w:szCs w:val="24"/>
        </w:rPr>
      </w:pPr>
      <w:r w:rsidRPr="00C5545A">
        <w:rPr>
          <w:rFonts w:ascii="Times New Roman" w:hAnsi="Times New Roman" w:cs="Times New Roman"/>
          <w:bCs/>
          <w:sz w:val="24"/>
          <w:szCs w:val="24"/>
        </w:rPr>
        <w:t>ФОРМИРОВАНИЕ У ПЕДАГОГОВ ПОНИМАНИЯ АКТУАЛЬНОСТИ РАБОТЫ ПО ВОСПИТАНИЮ НРАВСТВЕННО- ПАТРИОТИЧЕСКИХ НАЧАЛ У ПОДРАСТАЮЩЕГО ПОКОЛЕНИЯ В СОВРЕМЕННОМ ОБЩЕСТВЕ.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  <w:u w:val="single"/>
        </w:rPr>
        <w:t>Слайд. Цел</w:t>
      </w:r>
      <w:bookmarkStart w:id="0" w:name="_GoBack"/>
      <w:bookmarkEnd w:id="0"/>
      <w:r w:rsidRPr="00EA4F4C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ь и задачи </w:t>
      </w:r>
      <w:proofErr w:type="gramStart"/>
      <w:r w:rsidRPr="00EA4F4C">
        <w:rPr>
          <w:rFonts w:ascii="Times New Roman" w:hAnsi="Times New Roman" w:cs="Times New Roman"/>
          <w:i/>
          <w:iCs/>
          <w:sz w:val="24"/>
          <w:szCs w:val="24"/>
          <w:u w:val="single"/>
        </w:rPr>
        <w:t>деловой  игры</w:t>
      </w:r>
      <w:proofErr w:type="gramEnd"/>
      <w:r w:rsidRPr="00EA4F4C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Цель: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- создать условия для профессионального самосовершенствования участников деловой игры;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 xml:space="preserve">- сформировать представления о многообразии </w:t>
      </w:r>
      <w:proofErr w:type="gramStart"/>
      <w:r w:rsidRPr="00EA4F4C">
        <w:rPr>
          <w:rFonts w:ascii="Times New Roman" w:hAnsi="Times New Roman" w:cs="Times New Roman"/>
          <w:i/>
          <w:iCs/>
          <w:sz w:val="24"/>
          <w:szCs w:val="24"/>
        </w:rPr>
        <w:t>направлений  педагогической</w:t>
      </w:r>
      <w:proofErr w:type="gramEnd"/>
      <w:r w:rsidRPr="00EA4F4C">
        <w:rPr>
          <w:rFonts w:ascii="Times New Roman" w:hAnsi="Times New Roman" w:cs="Times New Roman"/>
          <w:i/>
          <w:iCs/>
          <w:sz w:val="24"/>
          <w:szCs w:val="24"/>
        </w:rPr>
        <w:t xml:space="preserve"> деятельности по нравственно-патриотическому воспитанию;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- оказать практическую помощь в выборе и овладении современными формами и методами в работе по данной теме.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Задачи: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- формирование у педагогов понимания актуальности работы по воспитанию нравственно-патриотических начал у подрастающего поколения в современном обществе;</w:t>
      </w:r>
    </w:p>
    <w:p w:rsidR="00EA4F4C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- создание условий для самообразования педагогов в данном направлении.</w:t>
      </w:r>
    </w:p>
    <w:p w:rsidR="007A47FB" w:rsidRDefault="007A47FB" w:rsidP="002A2ED4"/>
    <w:p w:rsidR="002A2ED4" w:rsidRPr="002A2ED4" w:rsidRDefault="002A2ED4" w:rsidP="002A2ED4">
      <w:r w:rsidRPr="002A2ED4">
        <w:t>Ведущий читает стихотворение:</w:t>
      </w:r>
    </w:p>
    <w:p w:rsidR="002A2ED4" w:rsidRPr="007A47FB" w:rsidRDefault="002A2ED4" w:rsidP="007A4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Начинается Родина с памяти,</w:t>
      </w:r>
    </w:p>
    <w:p w:rsidR="002A2ED4" w:rsidRPr="007A47FB" w:rsidRDefault="002A2ED4" w:rsidP="007A4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С почитанья истоков своих,</w:t>
      </w:r>
    </w:p>
    <w:p w:rsidR="002A2ED4" w:rsidRPr="007A47FB" w:rsidRDefault="002A2ED4" w:rsidP="007A4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С герба, гимна, Российского знамени,</w:t>
      </w:r>
    </w:p>
    <w:p w:rsidR="002A2ED4" w:rsidRDefault="002A2ED4" w:rsidP="007A4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С уваженья заветов святых.</w:t>
      </w:r>
    </w:p>
    <w:p w:rsidR="007A47FB" w:rsidRPr="007A47FB" w:rsidRDefault="007A47FB" w:rsidP="007A4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Начинается Родина с Пушкина,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Чудных сказок, что прелесть одна,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Деревень с их кривыми избушками,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Где жива всё ещё старина.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Начинается Родина с детства,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С материнской, отцовской любви,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Школьной парты, букетов цветистых,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Что учителю мы принесли.</w:t>
      </w:r>
    </w:p>
    <w:p w:rsidR="002A2ED4" w:rsidRPr="002A2ED4" w:rsidRDefault="002A2ED4" w:rsidP="002A2ED4">
      <w:r w:rsidRPr="002A2ED4">
        <w:t> </w:t>
      </w:r>
    </w:p>
    <w:p w:rsidR="002A2ED4" w:rsidRPr="00EA4F4C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sz w:val="24"/>
          <w:szCs w:val="24"/>
        </w:rPr>
        <w:t>Ведущий:</w:t>
      </w:r>
    </w:p>
    <w:p w:rsidR="002A2ED4" w:rsidRPr="00EA4F4C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Приветствие:</w:t>
      </w:r>
    </w:p>
    <w:p w:rsid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- </w:t>
      </w:r>
      <w:r w:rsidRPr="00EA4F4C">
        <w:rPr>
          <w:rFonts w:ascii="Times New Roman" w:hAnsi="Times New Roman" w:cs="Times New Roman"/>
          <w:sz w:val="24"/>
          <w:szCs w:val="24"/>
        </w:rPr>
        <w:t>Здравствуйте, уважаемые коллеги. Рада вас приветствовать на деловой игре «Воспитать патриотов России…»</w:t>
      </w:r>
    </w:p>
    <w:p w:rsidR="007A47FB" w:rsidRPr="007A47FB" w:rsidRDefault="007A47FB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2A2ED4" w:rsidRDefault="002A2ED4" w:rsidP="002A2ED4">
      <w:r w:rsidRPr="002A2ED4">
        <w:rPr>
          <w:i/>
          <w:iCs/>
          <w:u w:val="single"/>
        </w:rPr>
        <w:t>Слайд.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Воспитать патриотов России – это значит…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Воспитать любовь к своей семье, детскому саду, родному городу, родной стране;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Формировать начала гражданственности у подрастающего поколения;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Формировать интерес у детей к историческому и культурному наследию страны.</w:t>
      </w:r>
    </w:p>
    <w:p w:rsidR="002A2ED4" w:rsidRPr="00EA4F4C" w:rsidRDefault="002A2ED4" w:rsidP="00EA4F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i/>
          <w:iCs/>
          <w:sz w:val="24"/>
          <w:szCs w:val="24"/>
        </w:rPr>
        <w:t>Воспитывать патриотов сегодня - это значит обеспечить будущее завтра.</w:t>
      </w:r>
    </w:p>
    <w:p w:rsidR="002A2ED4" w:rsidRPr="007A47FB" w:rsidRDefault="002A2ED4" w:rsidP="007A47FB">
      <w:pPr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b/>
          <w:bCs/>
          <w:sz w:val="24"/>
          <w:szCs w:val="24"/>
        </w:rPr>
        <w:lastRenderedPageBreak/>
        <w:t>Ведущий: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 В современных условиях патриотическое воспитание особенно актуально.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 В Конституции РФ и в проекте «Национальной доктрины образования РФ» провозглашены ценностные установки - это права и свобода человека, любовь к Отечеству, равноправие народов, незыблемость демократической основы России, бережное отношение к историко-культурному наследию народов, разностороннее развитие детей.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  Эти базовые установки служат для определения целей и задач при организации работы по патриотическому воспитанию подрастающего поколения.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  Стратегия развития образования на период до 2025 года предусматривает государственный заказ на (цитата) «высоко нравственного патриота своей Родины».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  В настоящее время большое значение приобретает поиск и разработка инновационных подходов к патриотическому воспитанию.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   На современном этапе по-иному раскрывается смысл таких понятий, как «патриотизм», «гражданин», «патриот».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  Прежде чем стать патриотом России, надо знать традиции России, своего края, города, семьи, жить их интересами и заботами.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     Дошкольное детство – важнейший период становления личности человека, когда закладываются основы гражданских качеств, формируются первые представлении детей об окружающем мире, обществе, и культуре.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4F4C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7A47FB" w:rsidRDefault="002A2ED4" w:rsidP="007A47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i/>
          <w:iCs/>
          <w:sz w:val="24"/>
          <w:szCs w:val="24"/>
        </w:rPr>
        <w:t>Задание:</w:t>
      </w:r>
    </w:p>
    <w:p w:rsidR="007A47FB" w:rsidRPr="003D27F3" w:rsidRDefault="002A2ED4" w:rsidP="003D27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47FB">
        <w:rPr>
          <w:rFonts w:ascii="Times New Roman" w:hAnsi="Times New Roman" w:cs="Times New Roman"/>
          <w:sz w:val="24"/>
          <w:szCs w:val="24"/>
        </w:rPr>
        <w:t>- Предлагаю участникам посмотреть на слайд, я зачитаю текст, а вы мне дайте название одного направления из трёх предложенных вариантов-ответов по патриотическому воспитанию дошкольников.</w:t>
      </w:r>
    </w:p>
    <w:p w:rsidR="002A2ED4" w:rsidRPr="007A47FB" w:rsidRDefault="002A2ED4" w:rsidP="007A47FB">
      <w:pPr>
        <w:spacing w:after="0"/>
        <w:rPr>
          <w:rFonts w:ascii="Times New Roman" w:hAnsi="Times New Roman" w:cs="Times New Roman"/>
        </w:rPr>
      </w:pPr>
      <w:r w:rsidRPr="007A47FB">
        <w:rPr>
          <w:rFonts w:ascii="Times New Roman" w:hAnsi="Times New Roman" w:cs="Times New Roman"/>
          <w:b/>
          <w:bCs/>
        </w:rPr>
        <w:t>МОДЕЛЬ ПАТРИОТИЧЕСКОГО ВОСПИТАНИЯ</w:t>
      </w:r>
    </w:p>
    <w:tbl>
      <w:tblPr>
        <w:tblpPr w:leftFromText="180" w:rightFromText="180" w:vertAnchor="text" w:horzAnchor="margin" w:tblpXSpec="center" w:tblpY="287"/>
        <w:tblW w:w="99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6"/>
        <w:gridCol w:w="3691"/>
        <w:gridCol w:w="3113"/>
      </w:tblGrid>
      <w:tr w:rsidR="007A47FB" w:rsidRPr="007A47FB" w:rsidTr="003D27F3">
        <w:tc>
          <w:tcPr>
            <w:tcW w:w="992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7A47FB" w:rsidP="007A47F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 А П Р А В Л Е Н И Я</w:t>
            </w:r>
          </w:p>
        </w:tc>
      </w:tr>
      <w:tr w:rsidR="007A47FB" w:rsidRPr="007A47FB" w:rsidTr="003D27F3">
        <w:tc>
          <w:tcPr>
            <w:tcW w:w="31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3D27F3" w:rsidP="003D27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Э</w:t>
            </w:r>
            <w:r w:rsidR="007A47FB" w:rsidRPr="007A47F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кологическое</w:t>
            </w:r>
          </w:p>
        </w:tc>
        <w:tc>
          <w:tcPr>
            <w:tcW w:w="36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7A47FB" w:rsidP="003D27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Историко-краеведческое</w:t>
            </w:r>
          </w:p>
        </w:tc>
        <w:tc>
          <w:tcPr>
            <w:tcW w:w="31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7A47FB" w:rsidP="003D27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7F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Культурное</w:t>
            </w:r>
          </w:p>
          <w:p w:rsidR="007A47FB" w:rsidRPr="007A47FB" w:rsidRDefault="007A47FB" w:rsidP="003D27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A47FB" w:rsidRPr="007A47FB" w:rsidTr="003D27F3">
        <w:tc>
          <w:tcPr>
            <w:tcW w:w="31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7A47FB" w:rsidP="007A47F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Природа является важным фактором в воспитании патриотизма. Она окружает ребенка, рано входит в его жизнь, доступна и понятна ему. С умения видеть красоту родной природы начинается формирование чувства Родины. Знание природы своего края дает возможность видеть и находить взаимосвязи природных явлений, учит правильному поведению, умению заботиться, сохранять и любить то, что нас окружает.</w:t>
            </w:r>
          </w:p>
          <w:p w:rsidR="007A47FB" w:rsidRPr="007A47FB" w:rsidRDefault="007A47FB" w:rsidP="007A47F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7A47FB" w:rsidRPr="007A47FB" w:rsidRDefault="007A47FB" w:rsidP="007A47F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7A47FB" w:rsidP="007A47F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Каждый регион, город, село неповторимы, различаются своим историческим прошлым, архитектурой. Задача педагогов и родителей знакомить детей с окружающей действительностью, опираясь на исторические события и факты. Следует рассказать ребенку, что его родной город славен своей историей, достопримечательностями, памятниками, великими людьми. Каждая улица, здание, каждый уголок родного города, села хранит в себе память событий. Невозможно их полюбить, оберегать, не зная их судьбы, исторического прошлого.</w:t>
            </w:r>
          </w:p>
        </w:tc>
        <w:tc>
          <w:tcPr>
            <w:tcW w:w="31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47FB" w:rsidRPr="007A47FB" w:rsidRDefault="007A47FB" w:rsidP="007A47F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7FB">
              <w:rPr>
                <w:rFonts w:ascii="Times New Roman" w:hAnsi="Times New Roman" w:cs="Times New Roman"/>
                <w:sz w:val="24"/>
                <w:szCs w:val="24"/>
              </w:rPr>
              <w:t>Знакомя детей с истоками народной культуры, мы приобщаем их к культурному богатству русского народа. Знакомя детей с фольклором, предметами старины, традициями народа, мы помогаем им усвоить опыт наших предков.</w:t>
            </w:r>
          </w:p>
        </w:tc>
      </w:tr>
    </w:tbl>
    <w:p w:rsidR="002A2ED4" w:rsidRPr="003D27F3" w:rsidRDefault="002A2ED4" w:rsidP="003D27F3">
      <w:pPr>
        <w:spacing w:after="0"/>
        <w:rPr>
          <w:rFonts w:ascii="Times New Roman" w:hAnsi="Times New Roman" w:cs="Times New Roman"/>
        </w:rPr>
      </w:pPr>
      <w:r w:rsidRPr="007A47FB">
        <w:rPr>
          <w:rFonts w:ascii="Times New Roman" w:hAnsi="Times New Roman" w:cs="Times New Roman"/>
          <w:b/>
          <w:bCs/>
        </w:rPr>
        <w:t>В СОВРЕМЕННЫХ УСЛОВИЯХ</w:t>
      </w:r>
    </w:p>
    <w:p w:rsidR="002A2ED4" w:rsidRPr="003D27F3" w:rsidRDefault="002A2ED4" w:rsidP="003D27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F3">
        <w:rPr>
          <w:rFonts w:ascii="Times New Roman" w:hAnsi="Times New Roman" w:cs="Times New Roman"/>
          <w:b/>
          <w:bCs/>
          <w:sz w:val="24"/>
          <w:szCs w:val="24"/>
        </w:rPr>
        <w:lastRenderedPageBreak/>
        <w:t>Ведущий: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F3">
        <w:rPr>
          <w:rFonts w:ascii="Times New Roman" w:hAnsi="Times New Roman" w:cs="Times New Roman"/>
          <w:sz w:val="24"/>
          <w:szCs w:val="24"/>
        </w:rPr>
        <w:t>-Спасибо. Да, действительно, работа по патриотическому воспитанию многогранна, разнопланова, она ведётся по трём направлениям – это экологическое, историко-краеведческое и культурное направления.</w:t>
      </w:r>
      <w:r w:rsidRPr="002A2ED4">
        <w:t> 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b/>
          <w:bCs/>
          <w:sz w:val="24"/>
          <w:szCs w:val="24"/>
        </w:rPr>
        <w:t>- С чего начинается Родина… с изучения своей страны…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- Предлагаю вам следующее задание. Посмотрите, пожалуйста на слайд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В ребусах зашифрованы слова-понятия, относящиеся к теме нашей деловой игры. Отгадайте их.</w:t>
      </w:r>
    </w:p>
    <w:p w:rsidR="002A2ED4" w:rsidRPr="006F1924" w:rsidRDefault="002A2ED4" w:rsidP="006F1924">
      <w:pPr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- По мере отгадывания предлагаем небольшой экскурс в историю рождения Государственных Российских символов - герба, гимна, флага.</w:t>
      </w:r>
    </w:p>
    <w:p w:rsidR="002A2ED4" w:rsidRPr="006F1924" w:rsidRDefault="002A2ED4" w:rsidP="006F1924">
      <w:pPr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Слайды (герб, гимн, флаг)</w:t>
      </w:r>
      <w:r w:rsidRPr="002A2ED4">
        <w:t> 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b/>
          <w:bCs/>
          <w:sz w:val="24"/>
          <w:szCs w:val="24"/>
        </w:rPr>
        <w:t>ГЕРБ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    Герб России имеет свою многовековую историю рождения.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     На Руси двуглавый орел впервые появляется в XIII веке и становится гербом Черниговского княжества, а затем уже в XV веке в Московском и Тверском княжествах. 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   Герб России видоизменялся при многих царях. Это происходило при Иване Грозном, Петре I, Павле I, Александре I и Николае I. Каждый из этих монархов вносил какие-либо изменения в государственную эмблему.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    Новый символ России, созданный в 1917 году, нельзя назвать гербом – это, скорее, государственная эмблема. Орел имел расправленные и направленные вниз крылья, был лишен всех атрибутов (корон, скипетра, державы и пр.), не имел цветового решения.</w:t>
      </w:r>
    </w:p>
    <w:p w:rsidR="002A2ED4" w:rsidRPr="006F1924" w:rsidRDefault="002A2ED4" w:rsidP="006F1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     Большевики в 1918 году утвердили Герб Советского Союза с изображением серпа и молота на фоне земного шара, в лучах солнца и в обрамлении колосьев, с надписью на языках союзных республик: "Пролетарии всех стран, соединяйтесь!" В верхней части герба - пятиконечная звезда. Так, на некоторое время «ушёл» двуглавый орёл из государственной символики.    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1924">
        <w:rPr>
          <w:rFonts w:ascii="Times New Roman" w:hAnsi="Times New Roman" w:cs="Times New Roman"/>
          <w:sz w:val="24"/>
          <w:szCs w:val="24"/>
        </w:rPr>
        <w:t>      Двуглавый орел вернулся на герб в Россию только в 1993 году. Указом Президента Б. Ельциным, он был выполнен по мотивам герба Российской империи.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b/>
          <w:bCs/>
          <w:sz w:val="24"/>
          <w:szCs w:val="24"/>
        </w:rPr>
        <w:t>ГИМН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В конце 1816 император Александр I подписал указ, по которому мелодия и стихи «Молитва русских» использовались во время встречи официальных иностранных гостей. Просуществовал этот гимн до 1833 года. Кстати, автором его слов был великий отечественный поэт Василий Андреевич Жуковский;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Следующим стал «Коль славен наш Господь в Сионе». Слова написал Михаил Матвеевич Херасков. С 1856 года по октябрь 1917 музыка этого гимна исполнялась, когда звонили Куранты на Спасской башне Кремля. Этот гимн был гораздо менее светским, чем прошлый. И именно из-за этого его сразу же запретили пришедшие к власти большевики;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Параллельно с предыдущим существовал гимн «Боже, Царя храни!». Его утвердил Николай I. Слова опять-таки создавались Василием Андреевичем Жуковским. Во многом этот гимн перекликался с европейскими, что также стало причиной большой нелюбви со стороны советов. Высказывались даже предложения полностью его запретить;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 xml:space="preserve">В 1917 году, когда революция уже состоялась, Петр </w:t>
      </w:r>
      <w:proofErr w:type="spellStart"/>
      <w:r w:rsidRPr="00BE41F1">
        <w:rPr>
          <w:rFonts w:ascii="Times New Roman" w:hAnsi="Times New Roman" w:cs="Times New Roman"/>
          <w:sz w:val="24"/>
          <w:szCs w:val="24"/>
        </w:rPr>
        <w:t>Лаврович</w:t>
      </w:r>
      <w:proofErr w:type="spellEnd"/>
      <w:r w:rsidRPr="00BE41F1">
        <w:rPr>
          <w:rFonts w:ascii="Times New Roman" w:hAnsi="Times New Roman" w:cs="Times New Roman"/>
          <w:sz w:val="24"/>
          <w:szCs w:val="24"/>
        </w:rPr>
        <w:t xml:space="preserve"> Лавров создал русские слова для мелодии Клода Жозефа Руже де Лиля. Так на свет появился гимн, вошедший в историю как «Рабочая Марсельеза». Он одновременно отсылал к французской революции, но сохранял в себе идеи большевиков и появляющийся советский колорит;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 xml:space="preserve">«Интернационал» — это официальный государственный гимн РСФСР и СССР в период с 1918 по 1944 год. Он также был полностью пропитан идеей мирового господства </w:t>
      </w:r>
      <w:r w:rsidRPr="00BE41F1">
        <w:rPr>
          <w:rFonts w:ascii="Times New Roman" w:hAnsi="Times New Roman" w:cs="Times New Roman"/>
          <w:sz w:val="24"/>
          <w:szCs w:val="24"/>
        </w:rPr>
        <w:lastRenderedPageBreak/>
        <w:t>коммунизма, борьбы с царизмом и буржуазией. Кстати, музыку и слова без перевода написали именитые французские революционеры той эпохи;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В 1944 году появился новый гимн, в котором уже присутствовал мотив победы, в частности в Сталинградской битве. Именно после нее песня и появилась. Музыка была создана композитором Александром Васильевичем Александровым, а слова — известным поэтом Сергеем Владимировичем Михалковым;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После развала Советского Союза, а именно в период с 1990 по 2000 официального гимна не было, но существовала «Патриотическая песня» Михаила Ивановича Глинки. Уже во время президентства Бориса Николаевича Ельцина «Патриотическую песню» признали государственным гимном РСФСР.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Государственный гимн Российской Федерации сейчас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Созданием уникального государственного гимна для России занялись 10 марта 1999 года. Именно тогда началось рассмотрение закона «О государственном гимне Российской Федерации» в Государственной Думе. Но полностью принят и подписан он был только в 2001 году, так как процесс отбора оптимального варианта оказался довольно долгим.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Уникальность нынешнего гимна заключается в том, что он сочетает в себе советскую музыку, созданную Александровым, и новые слова. Слова, кстати, разрабатывало несколько авторов. В итоге Владимир Путин лично выслушивал предложения от двенадцати представителей рабочей группы. В итоге остановились на тексте, предложенном Сергеем Владимировичем Михалковым. Он ритмически очень похож на тот, что был в РСФСР, однако отличается по смыслу. Он указывает на сплоченность суверенных народов России и ее стремление к светлому, но уже не коммунистическому будущему.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В итоге весной 2001 года в Госдуму внесли пять вариантов стихов, которые нужно было положить на музыку для гимна. Президент открыто поддержал текст Михалкова. Мнение его совпало с мнением депутатов, поэтому с 7 марта 2001 в Российской Федерации существует официальный государственный гимн, включенный в Конституцию и защищаемый законом. К примеру, людей, намеренно изменяющих и порочащих текст гимна, могут привлечь к ответственности. А каждый современный школьник обязан знать и уметь правильно исполнять российский гимн, когда это необходимо.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b/>
          <w:bCs/>
          <w:sz w:val="24"/>
          <w:szCs w:val="24"/>
        </w:rPr>
        <w:t>ФЛАГ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 Флаг нашей страны имеет свою историю с глубокой древности.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  Восточные славяне и руссы под флагом подразумевали </w:t>
      </w:r>
      <w:r w:rsidRPr="00BE41F1">
        <w:rPr>
          <w:rFonts w:ascii="Times New Roman" w:hAnsi="Times New Roman" w:cs="Times New Roman"/>
          <w:i/>
          <w:iCs/>
          <w:sz w:val="24"/>
          <w:szCs w:val="24"/>
        </w:rPr>
        <w:t>«стяг»</w:t>
      </w:r>
      <w:r w:rsidRPr="00BE41F1">
        <w:rPr>
          <w:rFonts w:ascii="Times New Roman" w:hAnsi="Times New Roman" w:cs="Times New Roman"/>
          <w:sz w:val="24"/>
          <w:szCs w:val="24"/>
        </w:rPr>
        <w:t>. «</w:t>
      </w:r>
      <w:proofErr w:type="gramStart"/>
      <w:r w:rsidRPr="00BE41F1">
        <w:rPr>
          <w:rFonts w:ascii="Times New Roman" w:hAnsi="Times New Roman" w:cs="Times New Roman"/>
          <w:sz w:val="24"/>
          <w:szCs w:val="24"/>
        </w:rPr>
        <w:t>Стяг»  -</w:t>
      </w:r>
      <w:proofErr w:type="gramEnd"/>
      <w:r w:rsidRPr="00BE41F1">
        <w:rPr>
          <w:rFonts w:ascii="Times New Roman" w:hAnsi="Times New Roman" w:cs="Times New Roman"/>
          <w:sz w:val="24"/>
          <w:szCs w:val="24"/>
        </w:rPr>
        <w:t xml:space="preserve"> «воинское знамя» – шест с укрепленным на нём пучком конских волос или клинком яркой ткани.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  С принятием христианства на флаге стали изображать русских святых. Их называли </w:t>
      </w:r>
      <w:r w:rsidRPr="00BE41F1">
        <w:rPr>
          <w:rFonts w:ascii="Times New Roman" w:hAnsi="Times New Roman" w:cs="Times New Roman"/>
          <w:i/>
          <w:iCs/>
          <w:sz w:val="24"/>
          <w:szCs w:val="24"/>
        </w:rPr>
        <w:t>иконы-хоругви.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  20 января 1705 года день рождения Российского флага. Указом Петра I был утвержден бело-сине-красный флаг.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  Но, долгое время в России использовался и черно-желто-белый флаг для различных торжеств, которые вывешивался на фасадах зданий. Этот флаг использовался до коронации Николая II  1896 года.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 xml:space="preserve">     С 1918 года государственным флагом является красное знамя с </w:t>
      </w:r>
      <w:proofErr w:type="gramStart"/>
      <w:r w:rsidRPr="00BE41F1">
        <w:rPr>
          <w:rFonts w:ascii="Times New Roman" w:hAnsi="Times New Roman" w:cs="Times New Roman"/>
          <w:sz w:val="24"/>
          <w:szCs w:val="24"/>
        </w:rPr>
        <w:t>надписью</w:t>
      </w:r>
      <w:proofErr w:type="gramEnd"/>
      <w:r w:rsidRPr="00BE41F1">
        <w:rPr>
          <w:rFonts w:ascii="Times New Roman" w:hAnsi="Times New Roman" w:cs="Times New Roman"/>
          <w:sz w:val="24"/>
          <w:szCs w:val="24"/>
        </w:rPr>
        <w:t xml:space="preserve"> «РСФСР». РСФСР – расшифровывалось как Российская Социалистическая Федеративная Советская республика.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  В конце 1980-х годов во время «Августовского путча» в России стал использоваться вновь бело-синий-красный флаг. </w:t>
      </w:r>
    </w:p>
    <w:p w:rsidR="00BE41F1" w:rsidRPr="00BE41F1" w:rsidRDefault="002A2ED4" w:rsidP="00BE4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lastRenderedPageBreak/>
        <w:t>     11 декабря 1993 года Президент РФ Б. Ельцин подписал Указ «О государственном флаге», где использовались бело-сине-красный цвета. </w:t>
      </w:r>
      <w:r w:rsidRPr="002A2ED4">
        <w:t>           </w:t>
      </w:r>
    </w:p>
    <w:p w:rsidR="002A2ED4" w:rsidRPr="00BE41F1" w:rsidRDefault="002A2ED4" w:rsidP="00BE41F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i/>
          <w:iCs/>
          <w:sz w:val="24"/>
          <w:szCs w:val="24"/>
        </w:rPr>
        <w:t>Значение цветов:</w:t>
      </w:r>
    </w:p>
    <w:p w:rsidR="002A2ED4" w:rsidRPr="00BE41F1" w:rsidRDefault="002A2ED4" w:rsidP="00BE41F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 xml:space="preserve">При отсутствии официального толкования значения цветов российского </w:t>
      </w:r>
      <w:proofErr w:type="spellStart"/>
      <w:r w:rsidRPr="00BE41F1">
        <w:rPr>
          <w:rFonts w:ascii="Times New Roman" w:hAnsi="Times New Roman" w:cs="Times New Roman"/>
          <w:sz w:val="24"/>
          <w:szCs w:val="24"/>
        </w:rPr>
        <w:t>триколора</w:t>
      </w:r>
      <w:proofErr w:type="spellEnd"/>
      <w:r w:rsidRPr="00BE41F1">
        <w:rPr>
          <w:rFonts w:ascii="Times New Roman" w:hAnsi="Times New Roman" w:cs="Times New Roman"/>
          <w:sz w:val="24"/>
          <w:szCs w:val="24"/>
        </w:rPr>
        <w:t>, существует несколько трактовок значения цветов флага - версии. В работе с детьми педагоги трактуют значение цветов так:</w:t>
      </w:r>
    </w:p>
    <w:p w:rsidR="002A2ED4" w:rsidRPr="00BE41F1" w:rsidRDefault="002A2ED4" w:rsidP="00BE4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41F1">
        <w:rPr>
          <w:rFonts w:ascii="Times New Roman" w:hAnsi="Times New Roman" w:cs="Times New Roman"/>
          <w:i/>
          <w:iCs/>
          <w:sz w:val="24"/>
          <w:szCs w:val="24"/>
        </w:rPr>
        <w:t>Белый</w:t>
      </w:r>
      <w:r w:rsidRPr="00BE41F1">
        <w:rPr>
          <w:rFonts w:ascii="Times New Roman" w:hAnsi="Times New Roman" w:cs="Times New Roman"/>
          <w:sz w:val="24"/>
          <w:szCs w:val="24"/>
        </w:rPr>
        <w:t>  цвет</w:t>
      </w:r>
      <w:proofErr w:type="gramEnd"/>
      <w:r w:rsidRPr="00BE41F1">
        <w:rPr>
          <w:rFonts w:ascii="Times New Roman" w:hAnsi="Times New Roman" w:cs="Times New Roman"/>
          <w:sz w:val="24"/>
          <w:szCs w:val="24"/>
        </w:rPr>
        <w:t xml:space="preserve"> символизирует мир, чистоту, свободу;</w:t>
      </w:r>
    </w:p>
    <w:p w:rsidR="002A2ED4" w:rsidRPr="00BE41F1" w:rsidRDefault="002A2ED4" w:rsidP="00BE4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i/>
          <w:iCs/>
          <w:sz w:val="24"/>
          <w:szCs w:val="24"/>
        </w:rPr>
        <w:t>Синий</w:t>
      </w:r>
      <w:r w:rsidRPr="00BE41F1">
        <w:rPr>
          <w:rFonts w:ascii="Times New Roman" w:hAnsi="Times New Roman" w:cs="Times New Roman"/>
          <w:sz w:val="24"/>
          <w:szCs w:val="24"/>
        </w:rPr>
        <w:t> – цвет веры, верности и правды;</w:t>
      </w:r>
    </w:p>
    <w:p w:rsidR="002A2ED4" w:rsidRDefault="002A2ED4" w:rsidP="00BE4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i/>
          <w:iCs/>
          <w:sz w:val="24"/>
          <w:szCs w:val="24"/>
        </w:rPr>
        <w:t>Красный</w:t>
      </w:r>
      <w:r w:rsidRPr="00BE41F1">
        <w:rPr>
          <w:rFonts w:ascii="Times New Roman" w:hAnsi="Times New Roman" w:cs="Times New Roman"/>
          <w:sz w:val="24"/>
          <w:szCs w:val="24"/>
        </w:rPr>
        <w:t xml:space="preserve"> – цвет энергии, силы и отваги, символ </w:t>
      </w:r>
      <w:proofErr w:type="spellStart"/>
      <w:r w:rsidRPr="00BE41F1">
        <w:rPr>
          <w:rFonts w:ascii="Times New Roman" w:hAnsi="Times New Roman" w:cs="Times New Roman"/>
          <w:sz w:val="24"/>
          <w:szCs w:val="24"/>
        </w:rPr>
        <w:t>державности</w:t>
      </w:r>
      <w:proofErr w:type="spellEnd"/>
      <w:r w:rsidRPr="00BE41F1">
        <w:rPr>
          <w:rFonts w:ascii="Times New Roman" w:hAnsi="Times New Roman" w:cs="Times New Roman"/>
          <w:sz w:val="24"/>
          <w:szCs w:val="24"/>
        </w:rPr>
        <w:t>.</w:t>
      </w:r>
    </w:p>
    <w:p w:rsidR="00BE41F1" w:rsidRPr="00BE41F1" w:rsidRDefault="00BE41F1" w:rsidP="00BE4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2A2ED4" w:rsidRDefault="002A2ED4" w:rsidP="00BE41F1">
      <w:pPr>
        <w:spacing w:after="0"/>
        <w:jc w:val="both"/>
      </w:pPr>
      <w:r w:rsidRPr="002A2ED4">
        <w:rPr>
          <w:b/>
          <w:bCs/>
        </w:rPr>
        <w:t>Ведущий:</w:t>
      </w:r>
    </w:p>
    <w:p w:rsidR="00BE41F1" w:rsidRDefault="002A2ED4" w:rsidP="00BE41F1">
      <w:pPr>
        <w:spacing w:after="0"/>
        <w:jc w:val="both"/>
      </w:pPr>
      <w:r w:rsidRPr="002A2ED4">
        <w:rPr>
          <w:b/>
          <w:bCs/>
        </w:rPr>
        <w:t>- Это был небольшой экскурс в историю рождения государственных символов: герба, гимна, флага.</w:t>
      </w:r>
    </w:p>
    <w:p w:rsidR="002A2ED4" w:rsidRPr="002A2ED4" w:rsidRDefault="002A2ED4" w:rsidP="00BE41F1">
      <w:pPr>
        <w:spacing w:after="0"/>
        <w:jc w:val="both"/>
      </w:pPr>
      <w:r w:rsidRPr="002A2ED4">
        <w:t> </w:t>
      </w:r>
    </w:p>
    <w:p w:rsidR="002A2ED4" w:rsidRPr="002A2ED4" w:rsidRDefault="002A2ED4" w:rsidP="00BE41F1">
      <w:pPr>
        <w:jc w:val="both"/>
      </w:pPr>
      <w:r w:rsidRPr="002A2ED4">
        <w:rPr>
          <w:b/>
          <w:bCs/>
        </w:rPr>
        <w:t>Ведущий:</w:t>
      </w:r>
    </w:p>
    <w:p w:rsidR="002A2ED4" w:rsidRPr="002A2ED4" w:rsidRDefault="002A2ED4" w:rsidP="00BE41F1">
      <w:pPr>
        <w:spacing w:after="0"/>
        <w:jc w:val="both"/>
      </w:pPr>
      <w:r w:rsidRPr="002A2ED4">
        <w:rPr>
          <w:b/>
          <w:bCs/>
        </w:rPr>
        <w:t xml:space="preserve">- С чего начинается Родина… с малой родины, с родного края, города, улицы, двора, с того места, где человек родился и вырос… История города – это живая история, она отражается и в биографии </w:t>
      </w:r>
      <w:proofErr w:type="gramStart"/>
      <w:r w:rsidRPr="002A2ED4">
        <w:rPr>
          <w:b/>
          <w:bCs/>
        </w:rPr>
        <w:t>семьи</w:t>
      </w:r>
      <w:proofErr w:type="gramEnd"/>
      <w:r w:rsidRPr="002A2ED4">
        <w:rPr>
          <w:b/>
          <w:bCs/>
        </w:rPr>
        <w:t xml:space="preserve"> и в судьбе каждого человека.</w:t>
      </w:r>
    </w:p>
    <w:p w:rsidR="002A2ED4" w:rsidRPr="002A2ED4" w:rsidRDefault="002A2ED4" w:rsidP="00BE41F1">
      <w:pPr>
        <w:spacing w:after="0"/>
      </w:pPr>
      <w:r w:rsidRPr="002A2ED4">
        <w:t xml:space="preserve">- Предлагаем словесную игру «Так какой он, наш город </w:t>
      </w:r>
      <w:r w:rsidR="00BE41F1">
        <w:t>Киров</w:t>
      </w:r>
      <w:r w:rsidRPr="002A2ED4">
        <w:t>?»</w:t>
      </w:r>
    </w:p>
    <w:p w:rsidR="002A2ED4" w:rsidRPr="002A2ED4" w:rsidRDefault="002A2ED4" w:rsidP="00BE41F1">
      <w:pPr>
        <w:spacing w:after="0"/>
      </w:pPr>
      <w:r w:rsidRPr="002A2ED4">
        <w:rPr>
          <w:i/>
          <w:iCs/>
        </w:rPr>
        <w:t>Задание:</w:t>
      </w:r>
    </w:p>
    <w:p w:rsidR="002A2ED4" w:rsidRPr="002A2ED4" w:rsidRDefault="002A2ED4" w:rsidP="00BE41F1">
      <w:pPr>
        <w:jc w:val="both"/>
      </w:pPr>
      <w:r w:rsidRPr="002A2ED4">
        <w:rPr>
          <w:i/>
          <w:iCs/>
        </w:rPr>
        <w:t>- Придумайте слова-признаки (по 1 прилагательному) о нашем городе на каждую букву, которые есть в названии нашего города «</w:t>
      </w:r>
      <w:r w:rsidR="00BE41F1">
        <w:t>Киров</w:t>
      </w:r>
      <w:r w:rsidRPr="002A2ED4">
        <w:rPr>
          <w:i/>
          <w:iCs/>
        </w:rPr>
        <w:t xml:space="preserve">». </w:t>
      </w:r>
      <w:proofErr w:type="gramStart"/>
      <w:r w:rsidRPr="002A2ED4">
        <w:rPr>
          <w:i/>
          <w:iCs/>
        </w:rPr>
        <w:t>Каждый  придумывает</w:t>
      </w:r>
      <w:proofErr w:type="gramEnd"/>
      <w:r w:rsidRPr="002A2ED4">
        <w:rPr>
          <w:i/>
          <w:iCs/>
        </w:rPr>
        <w:t>, затем произносим, если разное, но нужно не только придумать, но и еще объяснить почему его так м</w:t>
      </w:r>
      <w:r w:rsidR="00BE41F1">
        <w:rPr>
          <w:i/>
          <w:iCs/>
        </w:rPr>
        <w:t xml:space="preserve">ожно назвать, </w:t>
      </w:r>
      <w:r w:rsidRPr="002A2ED4">
        <w:rPr>
          <w:i/>
          <w:iCs/>
        </w:rPr>
        <w:t>Попробуйте. (Давайте в целях экономии времени возьмем каждый по одной букве – по очереди, как сидим.)</w:t>
      </w:r>
    </w:p>
    <w:p w:rsidR="002A2ED4" w:rsidRPr="002A2ED4" w:rsidRDefault="00BE41F1" w:rsidP="002A2ED4">
      <w:r>
        <w:t>К</w:t>
      </w:r>
      <w:r w:rsidR="002A2ED4" w:rsidRPr="002A2ED4">
        <w:t xml:space="preserve"> –</w:t>
      </w:r>
    </w:p>
    <w:p w:rsidR="002A2ED4" w:rsidRPr="002A2ED4" w:rsidRDefault="00BE41F1" w:rsidP="002A2ED4">
      <w:r>
        <w:t>И</w:t>
      </w:r>
      <w:r w:rsidR="002A2ED4" w:rsidRPr="002A2ED4">
        <w:t xml:space="preserve"> –</w:t>
      </w:r>
    </w:p>
    <w:p w:rsidR="002A2ED4" w:rsidRPr="002A2ED4" w:rsidRDefault="00BE41F1" w:rsidP="002A2ED4">
      <w:r>
        <w:t xml:space="preserve">Р </w:t>
      </w:r>
      <w:r w:rsidR="002A2ED4" w:rsidRPr="002A2ED4">
        <w:t>–</w:t>
      </w:r>
    </w:p>
    <w:p w:rsidR="002A2ED4" w:rsidRPr="002A2ED4" w:rsidRDefault="002A2ED4" w:rsidP="002A2ED4">
      <w:r w:rsidRPr="002A2ED4">
        <w:t>О –</w:t>
      </w:r>
    </w:p>
    <w:p w:rsidR="002A2ED4" w:rsidRPr="002A2ED4" w:rsidRDefault="00BE41F1" w:rsidP="002A2ED4">
      <w:r>
        <w:t>В</w:t>
      </w:r>
      <w:r w:rsidR="002A2ED4" w:rsidRPr="002A2ED4">
        <w:t xml:space="preserve"> – </w:t>
      </w:r>
    </w:p>
    <w:p w:rsidR="002A2ED4" w:rsidRPr="002A2ED4" w:rsidRDefault="002A2ED4" w:rsidP="002A2ED4">
      <w:r w:rsidRPr="002A2ED4">
        <w:t>Ведущий: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2ED4">
        <w:rPr>
          <w:b/>
          <w:bCs/>
        </w:rPr>
        <w:t xml:space="preserve">- </w:t>
      </w:r>
      <w:r w:rsidRPr="00BE41F1">
        <w:rPr>
          <w:rFonts w:ascii="Times New Roman" w:hAnsi="Times New Roman" w:cs="Times New Roman"/>
          <w:b/>
          <w:bCs/>
          <w:sz w:val="24"/>
          <w:szCs w:val="24"/>
        </w:rPr>
        <w:t>С чего начинается Родина… с родной природы.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 Кто не любит свою природу, тот не любит Отчизну свою. Общение с природой облагораживает человека, позволяет полнее ощущать красоту жизни.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 Важно, чтобы первые детские ощущения были навеяны красотами родной природы, родным краем.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  Хорошо, когда дети видят белоствольную березку и трепетные осинки, и понимают, что это наше родное. </w:t>
      </w:r>
    </w:p>
    <w:p w:rsidR="002A2ED4" w:rsidRPr="00BE41F1" w:rsidRDefault="002A2ED4" w:rsidP="00BE4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41F1">
        <w:rPr>
          <w:rFonts w:ascii="Times New Roman" w:hAnsi="Times New Roman" w:cs="Times New Roman"/>
          <w:sz w:val="24"/>
          <w:szCs w:val="24"/>
        </w:rPr>
        <w:t>    Через воспитание любви к природе проявляются самые высокие нравственные качества человека, в их числе и любовь к Родине.</w:t>
      </w:r>
    </w:p>
    <w:p w:rsidR="002A2ED4" w:rsidRPr="002A2ED4" w:rsidRDefault="002A2ED4" w:rsidP="002A2ED4">
      <w:r w:rsidRPr="002A2ED4">
        <w:rPr>
          <w:b/>
          <w:bCs/>
        </w:rPr>
        <w:t> </w:t>
      </w:r>
      <w:r w:rsidRPr="002A2ED4">
        <w:rPr>
          <w:b/>
          <w:bCs/>
          <w:i/>
          <w:iCs/>
        </w:rPr>
        <w:t>Задание:</w:t>
      </w:r>
    </w:p>
    <w:p w:rsidR="002A2ED4" w:rsidRPr="002A2ED4" w:rsidRDefault="002A2ED4" w:rsidP="002A2ED4">
      <w:r w:rsidRPr="002A2ED4">
        <w:rPr>
          <w:b/>
          <w:bCs/>
        </w:rPr>
        <w:t>- Следующее задание для наших участников состоит из игры «Исключи два лишних элемента …»</w:t>
      </w:r>
    </w:p>
    <w:p w:rsidR="002A2ED4" w:rsidRPr="002A2ED4" w:rsidRDefault="002A2ED4" w:rsidP="002A2ED4">
      <w:r w:rsidRPr="002A2ED4">
        <w:rPr>
          <w:i/>
          <w:iCs/>
        </w:rPr>
        <w:t>Исключения для команд-участниц:</w:t>
      </w:r>
    </w:p>
    <w:p w:rsidR="002A2ED4" w:rsidRPr="00BF734B" w:rsidRDefault="002A2ED4" w:rsidP="002A2ED4">
      <w:pPr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lastRenderedPageBreak/>
        <w:t>Назовите две лишние птицы, которые не водятся в К</w:t>
      </w:r>
      <w:r w:rsidR="007C2E1F">
        <w:rPr>
          <w:rFonts w:ascii="Times New Roman" w:hAnsi="Times New Roman" w:cs="Times New Roman"/>
          <w:sz w:val="24"/>
          <w:szCs w:val="24"/>
        </w:rPr>
        <w:t>ирове</w:t>
      </w:r>
      <w:r w:rsidRPr="00BF734B">
        <w:rPr>
          <w:rFonts w:ascii="Times New Roman" w:hAnsi="Times New Roman" w:cs="Times New Roman"/>
          <w:sz w:val="24"/>
          <w:szCs w:val="24"/>
        </w:rPr>
        <w:t xml:space="preserve">: дрозд, </w:t>
      </w:r>
      <w:r w:rsidR="00B73973" w:rsidRPr="00BF734B">
        <w:rPr>
          <w:rFonts w:ascii="Times New Roman" w:hAnsi="Times New Roman" w:cs="Times New Roman"/>
          <w:sz w:val="24"/>
          <w:szCs w:val="24"/>
        </w:rPr>
        <w:t>гаичка</w:t>
      </w:r>
      <w:r w:rsidRPr="00BF734B">
        <w:rPr>
          <w:rFonts w:ascii="Times New Roman" w:hAnsi="Times New Roman" w:cs="Times New Roman"/>
          <w:sz w:val="24"/>
          <w:szCs w:val="24"/>
        </w:rPr>
        <w:t xml:space="preserve">, свиристель, казуар, </w:t>
      </w:r>
      <w:r w:rsidR="00B73973" w:rsidRPr="00BF734B">
        <w:rPr>
          <w:rFonts w:ascii="Times New Roman" w:hAnsi="Times New Roman" w:cs="Times New Roman"/>
          <w:sz w:val="24"/>
          <w:szCs w:val="24"/>
        </w:rPr>
        <w:t>ласточка</w:t>
      </w:r>
      <w:r w:rsidRPr="00BF734B">
        <w:rPr>
          <w:rFonts w:ascii="Times New Roman" w:hAnsi="Times New Roman" w:cs="Times New Roman"/>
          <w:sz w:val="24"/>
          <w:szCs w:val="24"/>
        </w:rPr>
        <w:t>, трясогузка, тукан. (Тукан – Бразилия, казуар – Австралия)</w:t>
      </w:r>
    </w:p>
    <w:p w:rsidR="002A2ED4" w:rsidRPr="00BF734B" w:rsidRDefault="002A2ED4" w:rsidP="002A2ED4">
      <w:pPr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 xml:space="preserve">Назовите две лишние реки, которых нет в </w:t>
      </w:r>
      <w:r w:rsidR="007C2E1F">
        <w:rPr>
          <w:rFonts w:ascii="Times New Roman" w:hAnsi="Times New Roman" w:cs="Times New Roman"/>
          <w:sz w:val="24"/>
          <w:szCs w:val="24"/>
        </w:rPr>
        <w:t>Кировской области</w:t>
      </w:r>
      <w:r w:rsidRPr="00BF734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B73973" w:rsidRPr="00BF734B">
        <w:rPr>
          <w:rFonts w:ascii="Times New Roman" w:hAnsi="Times New Roman" w:cs="Times New Roman"/>
          <w:sz w:val="24"/>
          <w:szCs w:val="24"/>
        </w:rPr>
        <w:t>Молома</w:t>
      </w:r>
      <w:proofErr w:type="spellEnd"/>
      <w:r w:rsidR="00B73973" w:rsidRPr="00BF734B">
        <w:rPr>
          <w:rFonts w:ascii="Times New Roman" w:hAnsi="Times New Roman" w:cs="Times New Roman"/>
          <w:sz w:val="24"/>
          <w:szCs w:val="24"/>
        </w:rPr>
        <w:t xml:space="preserve">, Печора, </w:t>
      </w:r>
      <w:proofErr w:type="spellStart"/>
      <w:r w:rsidR="00B73973" w:rsidRPr="00BF734B">
        <w:rPr>
          <w:rFonts w:ascii="Times New Roman" w:hAnsi="Times New Roman" w:cs="Times New Roman"/>
          <w:sz w:val="24"/>
          <w:szCs w:val="24"/>
        </w:rPr>
        <w:t>Немда</w:t>
      </w:r>
      <w:proofErr w:type="spellEnd"/>
      <w:r w:rsidR="00B73973" w:rsidRPr="00BF734B">
        <w:rPr>
          <w:rFonts w:ascii="Times New Roman" w:hAnsi="Times New Roman" w:cs="Times New Roman"/>
          <w:sz w:val="24"/>
          <w:szCs w:val="24"/>
        </w:rPr>
        <w:t xml:space="preserve">, Лала </w:t>
      </w:r>
      <w:proofErr w:type="gramStart"/>
      <w:r w:rsidR="00B73973" w:rsidRPr="00BF734B">
        <w:rPr>
          <w:rFonts w:ascii="Times New Roman" w:hAnsi="Times New Roman" w:cs="Times New Roman"/>
          <w:sz w:val="24"/>
          <w:szCs w:val="24"/>
        </w:rPr>
        <w:t>Чепца ,Луза</w:t>
      </w:r>
      <w:proofErr w:type="gramEnd"/>
      <w:r w:rsidR="00B73973" w:rsidRPr="00BF734B">
        <w:rPr>
          <w:rFonts w:ascii="Times New Roman" w:hAnsi="Times New Roman" w:cs="Times New Roman"/>
          <w:sz w:val="24"/>
          <w:szCs w:val="24"/>
        </w:rPr>
        <w:t xml:space="preserve">, Волга </w:t>
      </w:r>
      <w:r w:rsidRPr="00BF734B">
        <w:rPr>
          <w:rFonts w:ascii="Times New Roman" w:hAnsi="Times New Roman" w:cs="Times New Roman"/>
          <w:sz w:val="24"/>
          <w:szCs w:val="24"/>
        </w:rPr>
        <w:t>. (</w:t>
      </w:r>
      <w:r w:rsidR="00B73973" w:rsidRPr="00BF734B">
        <w:rPr>
          <w:rFonts w:ascii="Times New Roman" w:hAnsi="Times New Roman" w:cs="Times New Roman"/>
          <w:sz w:val="24"/>
          <w:szCs w:val="24"/>
        </w:rPr>
        <w:t>Печора</w:t>
      </w:r>
      <w:r w:rsidRPr="00BF734B">
        <w:rPr>
          <w:rFonts w:ascii="Times New Roman" w:hAnsi="Times New Roman" w:cs="Times New Roman"/>
          <w:sz w:val="24"/>
          <w:szCs w:val="24"/>
        </w:rPr>
        <w:t xml:space="preserve">– </w:t>
      </w:r>
      <w:r w:rsidR="00B73973" w:rsidRPr="00BF734B">
        <w:rPr>
          <w:rFonts w:ascii="Times New Roman" w:hAnsi="Times New Roman" w:cs="Times New Roman"/>
          <w:sz w:val="24"/>
          <w:szCs w:val="24"/>
        </w:rPr>
        <w:t>республика Коми</w:t>
      </w:r>
      <w:r w:rsidRPr="00BF734B">
        <w:rPr>
          <w:rFonts w:ascii="Times New Roman" w:hAnsi="Times New Roman" w:cs="Times New Roman"/>
          <w:sz w:val="24"/>
          <w:szCs w:val="24"/>
        </w:rPr>
        <w:t xml:space="preserve">, </w:t>
      </w:r>
      <w:r w:rsidR="00B73973" w:rsidRPr="00BF734B">
        <w:rPr>
          <w:rFonts w:ascii="Times New Roman" w:hAnsi="Times New Roman" w:cs="Times New Roman"/>
          <w:sz w:val="24"/>
          <w:szCs w:val="24"/>
        </w:rPr>
        <w:t>Волга</w:t>
      </w:r>
      <w:r w:rsidRPr="00BF734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BF734B">
        <w:rPr>
          <w:rFonts w:ascii="Times New Roman" w:hAnsi="Times New Roman" w:cs="Times New Roman"/>
          <w:sz w:val="24"/>
          <w:szCs w:val="24"/>
        </w:rPr>
        <w:t>Кемский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 xml:space="preserve"> район)</w:t>
      </w:r>
    </w:p>
    <w:p w:rsidR="002A2ED4" w:rsidRPr="00BF734B" w:rsidRDefault="002A2ED4" w:rsidP="002A2ED4">
      <w:pPr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 xml:space="preserve">Исключите два лекарственных растения, которые не растут в </w:t>
      </w:r>
      <w:r w:rsidR="007C2E1F">
        <w:rPr>
          <w:rFonts w:ascii="Times New Roman" w:hAnsi="Times New Roman" w:cs="Times New Roman"/>
          <w:sz w:val="24"/>
          <w:szCs w:val="24"/>
        </w:rPr>
        <w:t>Кирове</w:t>
      </w:r>
      <w:r w:rsidRPr="00BF734B">
        <w:rPr>
          <w:rFonts w:ascii="Times New Roman" w:hAnsi="Times New Roman" w:cs="Times New Roman"/>
          <w:sz w:val="24"/>
          <w:szCs w:val="24"/>
        </w:rPr>
        <w:t xml:space="preserve">: шиповник, мята, полынь, элеутерококк, календула, лимонник. (Лимонник – Северный </w:t>
      </w:r>
      <w:proofErr w:type="gramStart"/>
      <w:r w:rsidRPr="00BF734B">
        <w:rPr>
          <w:rFonts w:ascii="Times New Roman" w:hAnsi="Times New Roman" w:cs="Times New Roman"/>
          <w:sz w:val="24"/>
          <w:szCs w:val="24"/>
        </w:rPr>
        <w:t>Китай,  Дальний</w:t>
      </w:r>
      <w:proofErr w:type="gramEnd"/>
      <w:r w:rsidRPr="00BF734B">
        <w:rPr>
          <w:rFonts w:ascii="Times New Roman" w:hAnsi="Times New Roman" w:cs="Times New Roman"/>
          <w:sz w:val="24"/>
          <w:szCs w:val="24"/>
        </w:rPr>
        <w:t xml:space="preserve"> Восток. Элеутерококк – Дальний </w:t>
      </w:r>
      <w:proofErr w:type="gramStart"/>
      <w:r w:rsidRPr="00BF734B">
        <w:rPr>
          <w:rFonts w:ascii="Times New Roman" w:hAnsi="Times New Roman" w:cs="Times New Roman"/>
          <w:sz w:val="24"/>
          <w:szCs w:val="24"/>
        </w:rPr>
        <w:t>Восток,  северо</w:t>
      </w:r>
      <w:proofErr w:type="gramEnd"/>
      <w:r w:rsidRPr="00BF734B">
        <w:rPr>
          <w:rFonts w:ascii="Times New Roman" w:hAnsi="Times New Roman" w:cs="Times New Roman"/>
          <w:sz w:val="24"/>
          <w:szCs w:val="24"/>
        </w:rPr>
        <w:t>-восток  Китая, север Кореи.)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- С чего начинается Родина… с изучения традиций, национальных праздников, народных игр и культуры…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i/>
          <w:iCs/>
          <w:sz w:val="24"/>
          <w:szCs w:val="24"/>
        </w:rPr>
        <w:t>Задание: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Ведущий: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 xml:space="preserve">- Ни один народный праздник не проходит без </w:t>
      </w:r>
      <w:proofErr w:type="gramStart"/>
      <w:r w:rsidRPr="00BF734B">
        <w:rPr>
          <w:rFonts w:ascii="Times New Roman" w:hAnsi="Times New Roman" w:cs="Times New Roman"/>
          <w:sz w:val="24"/>
          <w:szCs w:val="24"/>
        </w:rPr>
        <w:t>веселья,  игр</w:t>
      </w:r>
      <w:proofErr w:type="gramEnd"/>
      <w:r w:rsidRPr="00BF734B">
        <w:rPr>
          <w:rFonts w:ascii="Times New Roman" w:hAnsi="Times New Roman" w:cs="Times New Roman"/>
          <w:sz w:val="24"/>
          <w:szCs w:val="24"/>
        </w:rPr>
        <w:t>, состязаний.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2ED4">
        <w:t> </w:t>
      </w:r>
      <w:r w:rsidRPr="00BF734B">
        <w:rPr>
          <w:rFonts w:ascii="Times New Roman" w:hAnsi="Times New Roman" w:cs="Times New Roman"/>
          <w:sz w:val="24"/>
          <w:szCs w:val="24"/>
        </w:rPr>
        <w:t>«Традиционные праздники»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Ведущий: Предлагаем участницам игру: «ПРАЗДНИКИ»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Задание: Необходимо правильно назвать праздник по слайду, объяснить, чем</w:t>
      </w:r>
      <w:r w:rsidR="00BF734B">
        <w:rPr>
          <w:rFonts w:ascii="Times New Roman" w:hAnsi="Times New Roman" w:cs="Times New Roman"/>
          <w:sz w:val="24"/>
          <w:szCs w:val="24"/>
        </w:rPr>
        <w:t xml:space="preserve"> </w:t>
      </w:r>
      <w:r w:rsidRPr="00BF734B">
        <w:rPr>
          <w:rFonts w:ascii="Times New Roman" w:hAnsi="Times New Roman" w:cs="Times New Roman"/>
          <w:sz w:val="24"/>
          <w:szCs w:val="24"/>
        </w:rPr>
        <w:t>знаменательна эта дата.</w:t>
      </w:r>
    </w:p>
    <w:p w:rsidR="002A2ED4" w:rsidRPr="00BF734B" w:rsidRDefault="002A2ED4" w:rsidP="00BF734B">
      <w:pPr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Слайд с календарными народными праздниками.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Рождество Христово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7 января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Великий праздник христианской церкви, когда отмечается рождение Иисуса Христа. По крестьянскому календарю знаменовал наступление Святок и начало роста светового дня. 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Масленица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Начинается за 56 дней до Пасхи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Древнейший истинно народный праздник проводов зимы и встречи весны. Масленичная неделя приходилась на период сыропустной недели перед началом Великого поста. "Разгульная", "широкая" "обильная" Масленица - любимейший зимний праздник русского народа. Каждый день масленичной недели отличался своими традиционными обрядами и развлечениями. 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Пасха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Отмечается в первое воскресенье марта, в период между 4 апреля и 7 мая.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Великий праздник церковного календаря - Светлое Христово Воскресенье. Христианская Пасха является памятью об искупительной жертве Иисуса Христа, о его смерти на кресте и чудесном воскресении. Включает пасхальную заутреню, крестный ход, освящение яиц и куличей в церкви, приготовлении творожной пасхи, семейную трапезу, поминовение усопших. Сохранялся древний обычай охранительных обходов домов детьми и молодежью со сбором угощений. 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Троица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На пятидесятый день после Пасхи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Великий праздник православного календаря в память о сошествии святого духа на апостолов, когда чествуется Святая Троица. На Руси Троица связана также с именем святого Сергия Радонежского. В народной традиции на Троицу славили цветущую растительность, завивали березку, кумились, устраивали девичьи гадания. 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Преображение (Яблочный Спас)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19 августа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 xml:space="preserve">Великий праздник православной церкви Преображение Господа Бога и Спаса нашего Иисуса Христа. Народное название праздника связано с созреванием к этому дню яблок, </w:t>
      </w:r>
      <w:r w:rsidRPr="00BF734B">
        <w:rPr>
          <w:rFonts w:ascii="Times New Roman" w:hAnsi="Times New Roman" w:cs="Times New Roman"/>
          <w:sz w:val="24"/>
          <w:szCs w:val="24"/>
        </w:rPr>
        <w:lastRenderedPageBreak/>
        <w:t xml:space="preserve">которые прихожане носили освящать в церковь, после чего их разрешалось есть. С этого дня начинали сбор яблок, </w:t>
      </w:r>
      <w:proofErr w:type="spellStart"/>
      <w:proofErr w:type="gramStart"/>
      <w:r w:rsidRPr="00BF734B">
        <w:rPr>
          <w:rFonts w:ascii="Times New Roman" w:hAnsi="Times New Roman" w:cs="Times New Roman"/>
          <w:sz w:val="24"/>
          <w:szCs w:val="24"/>
        </w:rPr>
        <w:t>спасовскими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 xml:space="preserve">  яблоками</w:t>
      </w:r>
      <w:proofErr w:type="gramEnd"/>
      <w:r w:rsidRPr="00BF734B">
        <w:rPr>
          <w:rFonts w:ascii="Times New Roman" w:hAnsi="Times New Roman" w:cs="Times New Roman"/>
          <w:sz w:val="24"/>
          <w:szCs w:val="24"/>
        </w:rPr>
        <w:t xml:space="preserve"> угощали больных и нищих.</w:t>
      </w:r>
      <w:r w:rsidRPr="002A2ED4">
        <w:t>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>Ведущий: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b/>
          <w:bCs/>
          <w:sz w:val="24"/>
          <w:szCs w:val="24"/>
        </w:rPr>
        <w:t xml:space="preserve">- С чего начинается Родина… со сказок, легенд, </w:t>
      </w:r>
      <w:proofErr w:type="gramStart"/>
      <w:r w:rsidRPr="00BF734B">
        <w:rPr>
          <w:rFonts w:ascii="Times New Roman" w:hAnsi="Times New Roman" w:cs="Times New Roman"/>
          <w:b/>
          <w:bCs/>
          <w:sz w:val="24"/>
          <w:szCs w:val="24"/>
        </w:rPr>
        <w:t xml:space="preserve">былин,  </w:t>
      </w:r>
      <w:proofErr w:type="spellStart"/>
      <w:r w:rsidRPr="00BF734B">
        <w:rPr>
          <w:rFonts w:ascii="Times New Roman" w:hAnsi="Times New Roman" w:cs="Times New Roman"/>
          <w:b/>
          <w:bCs/>
          <w:sz w:val="24"/>
          <w:szCs w:val="24"/>
        </w:rPr>
        <w:t>потешек</w:t>
      </w:r>
      <w:proofErr w:type="spellEnd"/>
      <w:proofErr w:type="gramEnd"/>
      <w:r w:rsidRPr="00BF734B">
        <w:rPr>
          <w:rFonts w:ascii="Times New Roman" w:hAnsi="Times New Roman" w:cs="Times New Roman"/>
          <w:b/>
          <w:bCs/>
          <w:sz w:val="24"/>
          <w:szCs w:val="24"/>
        </w:rPr>
        <w:t>, пословиц,  поговорок, кухни…</w:t>
      </w:r>
      <w:r w:rsidRPr="00BF734B">
        <w:rPr>
          <w:rFonts w:ascii="Times New Roman" w:hAnsi="Times New Roman" w:cs="Times New Roman"/>
          <w:sz w:val="24"/>
          <w:szCs w:val="24"/>
        </w:rPr>
        <w:t> С младенчества ребенок слышит родную речь. Произведения устного народного творчества не только формируют любовь к традициям своего народа, но и способствуют развитию личности в духе патриотизма.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 «Бой пословиц»</w:t>
      </w:r>
    </w:p>
    <w:p w:rsidR="002A2ED4" w:rsidRPr="00BF734B" w:rsidRDefault="002A2ED4" w:rsidP="00BF734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Ведущий: Ваше задание-восстановить пословицы.</w:t>
      </w:r>
    </w:p>
    <w:tbl>
      <w:tblPr>
        <w:tblW w:w="9640" w:type="dxa"/>
        <w:tblInd w:w="-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820"/>
      </w:tblGrid>
      <w:tr w:rsidR="002A2ED4" w:rsidRPr="00BF734B" w:rsidTr="00BF734B"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Нет в мире краше</w:t>
            </w: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Родины нашей.</w:t>
            </w:r>
          </w:p>
        </w:tc>
      </w:tr>
      <w:tr w:rsidR="002A2ED4" w:rsidRPr="00BF734B" w:rsidTr="00BF734B"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Глупа та птица,</w:t>
            </w: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которой свое гнездо не мило.</w:t>
            </w:r>
          </w:p>
        </w:tc>
      </w:tr>
      <w:tr w:rsidR="002A2ED4" w:rsidRPr="00BF734B" w:rsidTr="00BF734B"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Если дружба велика,</w:t>
            </w: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будет Родина крепка.</w:t>
            </w:r>
          </w:p>
        </w:tc>
      </w:tr>
      <w:tr w:rsidR="002A2ED4" w:rsidRPr="00BF734B" w:rsidTr="00BF734B"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Семья сильна,</w:t>
            </w: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когда над ней крыша одна.</w:t>
            </w:r>
          </w:p>
        </w:tc>
      </w:tr>
      <w:tr w:rsidR="002A2ED4" w:rsidRPr="00BF734B" w:rsidTr="00BF734B"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Человек без Родины</w:t>
            </w: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Что соловей без песни</w:t>
            </w:r>
          </w:p>
        </w:tc>
      </w:tr>
      <w:tr w:rsidR="002A2ED4" w:rsidRPr="00BF734B" w:rsidTr="00BF734B"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В хорошей семье</w:t>
            </w: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A2ED4" w:rsidRPr="00BF734B" w:rsidRDefault="002A2ED4" w:rsidP="002A2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34B">
              <w:rPr>
                <w:rFonts w:ascii="Times New Roman" w:hAnsi="Times New Roman" w:cs="Times New Roman"/>
                <w:sz w:val="24"/>
                <w:szCs w:val="24"/>
              </w:rPr>
              <w:t>хорошие дети растут.</w:t>
            </w:r>
          </w:p>
        </w:tc>
      </w:tr>
    </w:tbl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2ED4">
        <w:t> </w:t>
      </w:r>
      <w:r w:rsidRPr="00BF734B">
        <w:rPr>
          <w:rFonts w:ascii="Times New Roman" w:hAnsi="Times New Roman" w:cs="Times New Roman"/>
          <w:b/>
          <w:sz w:val="24"/>
          <w:szCs w:val="24"/>
        </w:rPr>
        <w:t>Следующее задание «Черный ящик» - «Назови предмет».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 xml:space="preserve">Россия – многонациональная страна, здесь можно отведать самые разные, порой весьма экзотические, блюда многих народностей – от татарского </w:t>
      </w:r>
      <w:proofErr w:type="spellStart"/>
      <w:r w:rsidRPr="00BF734B">
        <w:rPr>
          <w:rFonts w:ascii="Times New Roman" w:hAnsi="Times New Roman" w:cs="Times New Roman"/>
          <w:sz w:val="24"/>
          <w:szCs w:val="24"/>
        </w:rPr>
        <w:t>чак-чака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 xml:space="preserve"> (десерт из теста с медом) до якутской строганины (свежезамороженная рыба или мясо). Но традиционные блюда русской кухни вы найдете в любом уголке страны.</w:t>
      </w:r>
    </w:p>
    <w:p w:rsidR="00BF734B" w:rsidRDefault="00BF734B" w:rsidP="00BF734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BF734B" w:rsidRDefault="002A2ED4" w:rsidP="00BF734B">
      <w:pPr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Древнейшее блюдо русской кухни, появившееся в IX веке. Рецепт приготовления одного из самых известных русских яств весьма прост — молоко, яйца, соль, а вот процесс приготовления сродни мастерству, овладеть которым под силу не каждой хозяйке. 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(Блины)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Без преувеличения самое известное за рубежом блюдо русской кухни. Появилось на Урале в конце XIV века. Его буквально называли «ухо + хлеб» 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(Пельмени)</w:t>
      </w:r>
    </w:p>
    <w:p w:rsidR="00BF734B" w:rsidRDefault="00BF734B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Это национальное русское блюдо, где основным ингредиентом является капуста. Блюдо может быть вегетарианским, его могут готовить на мясном, грибном и рыбном бульоне. Ассортимент его разнообразный: суточные, ленивые, зелёные, уральские и т.д. 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(Щи)</w:t>
      </w:r>
    </w:p>
    <w:p w:rsidR="00BF734B" w:rsidRDefault="00BF734B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Когда-то давно на Руси эту похлёбку называли «</w:t>
      </w:r>
      <w:proofErr w:type="spellStart"/>
      <w:r w:rsidRPr="00BF734B">
        <w:rPr>
          <w:rFonts w:ascii="Times New Roman" w:hAnsi="Times New Roman" w:cs="Times New Roman"/>
          <w:sz w:val="24"/>
          <w:szCs w:val="24"/>
        </w:rPr>
        <w:t>калья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>». Готовили её не только с огурцами и огуречным рассолом, но и с солёными лимонами. Добавляли часто почки. А подавали с различными пирогами. 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(Рассольник)</w:t>
      </w:r>
    </w:p>
    <w:p w:rsidR="002A2ED4" w:rsidRPr="002A2ED4" w:rsidRDefault="002A2ED4" w:rsidP="002A2ED4">
      <w:r w:rsidRPr="002A2ED4">
        <w:t> 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Это слово в 18 в. Позаимствовано у французов. Самая ранняя публикация рецепта, известная на данный момент, приведена в журнале «Наша пища» от 1894 года: жареный рябчик, картофель, свежие огурцы, каперсы, оливки, соус «провансаль», соус «</w:t>
      </w:r>
      <w:proofErr w:type="spellStart"/>
      <w:r w:rsidRPr="00BF734B">
        <w:rPr>
          <w:rFonts w:ascii="Times New Roman" w:hAnsi="Times New Roman" w:cs="Times New Roman"/>
          <w:sz w:val="24"/>
          <w:szCs w:val="24"/>
        </w:rPr>
        <w:t>кабуль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>» Без него не обходится ни один праздничный стол. 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(Оливье)</w:t>
      </w:r>
    </w:p>
    <w:p w:rsidR="002A2ED4" w:rsidRPr="002A2ED4" w:rsidRDefault="002A2ED4" w:rsidP="002A2ED4">
      <w:r w:rsidRPr="002A2ED4">
        <w:t> </w:t>
      </w:r>
    </w:p>
    <w:p w:rsid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В некоторых странах это блюдо называют русским салатом, считая его по праву нашим национальным блюдом. Происхождение слова связано с латинским словом «</w:t>
      </w:r>
      <w:proofErr w:type="spellStart"/>
      <w:r w:rsidRPr="00BF734B">
        <w:rPr>
          <w:rFonts w:ascii="Times New Roman" w:hAnsi="Times New Roman" w:cs="Times New Roman"/>
          <w:sz w:val="24"/>
          <w:szCs w:val="24"/>
        </w:rPr>
        <w:t>винос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 xml:space="preserve">» </w:t>
      </w:r>
      <w:r w:rsidRPr="00BF734B">
        <w:rPr>
          <w:rFonts w:ascii="Times New Roman" w:hAnsi="Times New Roman" w:cs="Times New Roman"/>
          <w:sz w:val="24"/>
          <w:szCs w:val="24"/>
        </w:rPr>
        <w:lastRenderedPageBreak/>
        <w:t>(«кислый»). Готовится из отварных овощей. По словарю Ожегова, он может быть у кого-нибудь и в голове.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 (Винегрет)</w:t>
      </w:r>
    </w:p>
    <w:p w:rsidR="00BF734B" w:rsidRDefault="00BF734B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F734B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Один из древнейших русских напитков, который любили все – от крестьян до царей. Впервые упоминается в 1056 году. До конца XIX века изготавливался как слабоалкогольный напиток на ржаном солоде с добавлением пряных трав, ягодных и фруктовых соков</w:t>
      </w:r>
      <w:r w:rsidR="00BF734B">
        <w:rPr>
          <w:rFonts w:ascii="Times New Roman" w:hAnsi="Times New Roman" w:cs="Times New Roman"/>
          <w:b/>
          <w:bCs/>
          <w:sz w:val="24"/>
          <w:szCs w:val="24"/>
        </w:rPr>
        <w:t> (Квас</w:t>
      </w:r>
    </w:p>
    <w:p w:rsidR="002A2ED4" w:rsidRP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2ED4">
        <w:t> </w:t>
      </w:r>
    </w:p>
    <w:p w:rsidR="00BF734B" w:rsidRDefault="002A2ED4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Это старинное русское блюдо. До 19 века его готовили очень густым на заквашенных отварах злаков (например - овса), его резали ножом и подавали с конопляным или подсолнечным маслом. Сейчас это сладкий густой напиток, может быть ягодным или фруктовым.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 (Кисель)</w:t>
      </w:r>
    </w:p>
    <w:p w:rsidR="00BF734B" w:rsidRDefault="00BF734B" w:rsidP="00BF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F734B" w:rsidRDefault="002A2ED4" w:rsidP="00BF73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Пекут в основном из несладкого теста с различными начинками – от мясных и рыбных, до фруктовых и творожных.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 (Пироги)</w:t>
      </w:r>
    </w:p>
    <w:p w:rsidR="00BF734B" w:rsidRDefault="00BF734B" w:rsidP="00BF73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BF734B" w:rsidRDefault="002A2ED4" w:rsidP="00BF73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34B">
        <w:rPr>
          <w:rFonts w:ascii="Times New Roman" w:hAnsi="Times New Roman" w:cs="Times New Roman"/>
          <w:sz w:val="24"/>
          <w:szCs w:val="24"/>
        </w:rPr>
        <w:t>Караваем в старину называли пшеничный хлеб, испечённый в специальном сосуде «</w:t>
      </w:r>
      <w:proofErr w:type="spellStart"/>
      <w:r w:rsidRPr="00BF734B">
        <w:rPr>
          <w:rFonts w:ascii="Times New Roman" w:hAnsi="Times New Roman" w:cs="Times New Roman"/>
          <w:sz w:val="24"/>
          <w:szCs w:val="24"/>
        </w:rPr>
        <w:t>каравайнике</w:t>
      </w:r>
      <w:proofErr w:type="spellEnd"/>
      <w:r w:rsidRPr="00BF734B">
        <w:rPr>
          <w:rFonts w:ascii="Times New Roman" w:hAnsi="Times New Roman" w:cs="Times New Roman"/>
          <w:sz w:val="24"/>
          <w:szCs w:val="24"/>
        </w:rPr>
        <w:t>». А как на Руси называли хлеб круглой формы?</w:t>
      </w:r>
      <w:r w:rsidRPr="00BF734B">
        <w:rPr>
          <w:rFonts w:ascii="Times New Roman" w:hAnsi="Times New Roman" w:cs="Times New Roman"/>
          <w:b/>
          <w:bCs/>
          <w:sz w:val="24"/>
          <w:szCs w:val="24"/>
        </w:rPr>
        <w:t> (Калач)</w:t>
      </w:r>
    </w:p>
    <w:p w:rsidR="002A2ED4" w:rsidRPr="002A2ED4" w:rsidRDefault="002A2ED4" w:rsidP="002A2ED4">
      <w:r w:rsidRPr="002A2ED4">
        <w:t> 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Ведущий: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Следующее задание мы выполним вместе. Вам предложены картинки, из них вам нужно выбрать те, картинки, которые считается неофициальными символами России.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Выбирают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Так считают и иностранные граждане. А теперь поднимите руку, кто каждое утро пьет чай из самовара, носит валенки и играет на балалайке?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Никто. Так вот когда мы детям сейчас говорим, что вот это все - НЕОФИЦИАЛЬНЫЕ символы России – детям вообще ничего не понятно! Некоторые дети не знают, что такое лапти, ушанка, не видели в живую самовар. Почему медведь – это символ России. Если вы об этом им говорите и объясняете, то хорошо, но не уверена, что это надо преподносить, как символы России – как наше историческое прошлое, да, но как символы – нет.  Сегодня я предлагаю вам сделать коллаж – «Символы России». Попробуем?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Я предлагаю опять же порассуждать – может быть события, люди, памятники какие-то…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Давайте подумаем.</w:t>
      </w:r>
    </w:p>
    <w:p w:rsidR="00CE6D62" w:rsidRPr="00CE6D62" w:rsidRDefault="00CE6D62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Категория ЛЮДИ: Путин В.В., Гагарин Ю., Менделеев Д., Пушкин А.С…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Категория СОБЫТИЯ: ВОВ, Олимпиада, Парад на Красной Площади, Присоединение Крыма, Покорение космоса…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Категория ПАМЯТНИКИ и ЗНАЧИМЫЕ МЕСТА: Кижи, Валаам, Петроглифы, Петергоф, озеро Байкал, Хибины, Мамаев Курган…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Категория ПРЕДМЕТЫ: матрешка, красная икра…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Приклеиваем на лит бумаги -  коллаж.</w:t>
      </w:r>
    </w:p>
    <w:p w:rsidR="002A2ED4" w:rsidRPr="002A2ED4" w:rsidRDefault="002A2ED4" w:rsidP="002A2ED4">
      <w:r w:rsidRPr="002A2ED4">
        <w:t> 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b/>
          <w:bCs/>
          <w:sz w:val="24"/>
          <w:szCs w:val="24"/>
        </w:rPr>
        <w:t>Ведущий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Я предлагаю вам самое последнее задание, которое называется «Колесо Патриота». Посмотрите внимательно на этот рисунок, оцените, насколько вы удовлетворены собой в каждой из указанных сфер вашей жизни и поставьте точку там, где считаете нужным. Затем соедините точки.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lastRenderedPageBreak/>
        <w:t>Не очень похоже на круг? Вот это и есть ваше "колесо Патриота", на котором вы едете по жизни. И чем больше оно напоминает круг и имеет больший радиус, тем больше шансов у вас стать настоящим патриотом своей Родины, тем больше вероятность того, что вы воспитаете патриотом и наших детей.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 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i/>
          <w:iCs/>
          <w:sz w:val="24"/>
          <w:szCs w:val="24"/>
        </w:rPr>
        <w:t>Итог деловой игры.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- Вот и подходит наша деловая игра «Воспитать патриота России…» к концу. Так, что это значит «Воспитать патриота России…» - это наполнить повседневную жизнь ребенка благородными чувствами, которые окрашивали бы всё, что человек познает и делает.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- Родить патриота нельзя, его можно воспитать.</w:t>
      </w:r>
    </w:p>
    <w:p w:rsidR="002A2ED4" w:rsidRPr="00CE6D62" w:rsidRDefault="002A2ED4" w:rsidP="00CE6D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D62">
        <w:rPr>
          <w:rFonts w:ascii="Times New Roman" w:hAnsi="Times New Roman" w:cs="Times New Roman"/>
          <w:sz w:val="24"/>
          <w:szCs w:val="24"/>
        </w:rPr>
        <w:t>- Дмитрий Лихачев сказал: «Любовь к родному краю, родной культуре, родной речи начинается с малого – с любви к своей семье, к своему жилищу, к своему детскому саду. Постепенно расширяясь, эта любовь переходит в любовь к Родине, её истории, прошлому и настоящему, ко всему человечеству».</w:t>
      </w:r>
    </w:p>
    <w:p w:rsidR="00A21DF1" w:rsidRDefault="00A21DF1"/>
    <w:sectPr w:rsidR="00A21DF1" w:rsidSect="003D27F3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677"/>
    <w:rsid w:val="002778EA"/>
    <w:rsid w:val="002A2ED4"/>
    <w:rsid w:val="003D27F3"/>
    <w:rsid w:val="006C2677"/>
    <w:rsid w:val="006F1924"/>
    <w:rsid w:val="007A47FB"/>
    <w:rsid w:val="007C2E1F"/>
    <w:rsid w:val="008E42D3"/>
    <w:rsid w:val="00A21DF1"/>
    <w:rsid w:val="00B44BA4"/>
    <w:rsid w:val="00B73973"/>
    <w:rsid w:val="00BE41F1"/>
    <w:rsid w:val="00BF734B"/>
    <w:rsid w:val="00C5545A"/>
    <w:rsid w:val="00CE6D62"/>
    <w:rsid w:val="00EA4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CF878F-83C5-4A78-BE47-F23E78DF4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A2ED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6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37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24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372507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20253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39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298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602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165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1323013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9862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4927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895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53110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3128</Words>
  <Characters>17834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20921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2024-08-14T09:17:00Z</dcterms:created>
  <dcterms:modified xsi:type="dcterms:W3CDTF">2024-12-20T11:14:00Z</dcterms:modified>
</cp:coreProperties>
</file>